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BA17A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Cavolini" w:hAnsi="Cavolini" w:cs="Cavolini"/>
          <w:b/>
          <w:bCs/>
          <w:sz w:val="18"/>
          <w:szCs w:val="18"/>
        </w:rPr>
        <w:t>SEND Information Report – Parent Guide</w:t>
      </w:r>
    </w:p>
    <w:p w14:paraId="007EA768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At our academy, every child matters. We are committed to supporting children and young people with </w:t>
      </w:r>
      <w:r w:rsidRPr="00646F3D">
        <w:rPr>
          <w:rFonts w:ascii="Cavolini" w:hAnsi="Cavolini" w:cs="Cavolini"/>
          <w:b/>
          <w:bCs/>
          <w:sz w:val="18"/>
          <w:szCs w:val="18"/>
        </w:rPr>
        <w:t>Special Educational Needs and Disabilities (SEND)</w:t>
      </w:r>
      <w:r w:rsidRPr="00646F3D">
        <w:rPr>
          <w:rFonts w:ascii="Cavolini" w:hAnsi="Cavolini" w:cs="Cavolini"/>
          <w:sz w:val="18"/>
          <w:szCs w:val="18"/>
        </w:rPr>
        <w:t xml:space="preserve"> so they can achieve their best, feel included, and prepare for the future.</w:t>
      </w:r>
    </w:p>
    <w:p w14:paraId="15E8EB58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7F4867A2">
          <v:rect id="_x0000_i1025" style="width:0;height:1.5pt" o:hralign="center" o:hrstd="t" o:hr="t" fillcolor="#a0a0a0" stroked="f"/>
        </w:pict>
      </w:r>
    </w:p>
    <w:p w14:paraId="2399490B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✅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What types of needs do we support?</w:t>
      </w:r>
    </w:p>
    <w:p w14:paraId="4A93E135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We welcome pupils with a wide range of needs, including:</w:t>
      </w:r>
    </w:p>
    <w:p w14:paraId="263384E9" w14:textId="77777777" w:rsidR="00646F3D" w:rsidRPr="00646F3D" w:rsidRDefault="00646F3D" w:rsidP="00646F3D">
      <w:pPr>
        <w:numPr>
          <w:ilvl w:val="0"/>
          <w:numId w:val="1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b/>
          <w:bCs/>
          <w:sz w:val="18"/>
          <w:szCs w:val="18"/>
        </w:rPr>
        <w:t>Communication &amp; Interaction:</w:t>
      </w:r>
      <w:r w:rsidRPr="00646F3D">
        <w:rPr>
          <w:rFonts w:ascii="Cavolini" w:hAnsi="Cavolini" w:cs="Cavolini"/>
          <w:sz w:val="18"/>
          <w:szCs w:val="18"/>
        </w:rPr>
        <w:t xml:space="preserve"> speech, language, social communication difficulties, sensory needs</w:t>
      </w:r>
    </w:p>
    <w:p w14:paraId="217EA7ED" w14:textId="77777777" w:rsidR="00646F3D" w:rsidRPr="00646F3D" w:rsidRDefault="00646F3D" w:rsidP="00646F3D">
      <w:pPr>
        <w:numPr>
          <w:ilvl w:val="0"/>
          <w:numId w:val="1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b/>
          <w:bCs/>
          <w:sz w:val="18"/>
          <w:szCs w:val="18"/>
        </w:rPr>
        <w:t>Cognition &amp; Learning:</w:t>
      </w:r>
      <w:r w:rsidRPr="00646F3D">
        <w:rPr>
          <w:rFonts w:ascii="Cavolini" w:hAnsi="Cavolini" w:cs="Cavolini"/>
          <w:sz w:val="18"/>
          <w:szCs w:val="18"/>
        </w:rPr>
        <w:t xml:space="preserve"> dyslexia, dyspraxia, dyscalculia, general learning difficulties</w:t>
      </w:r>
    </w:p>
    <w:p w14:paraId="12FCFB4E" w14:textId="77777777" w:rsidR="00646F3D" w:rsidRPr="00646F3D" w:rsidRDefault="00646F3D" w:rsidP="00646F3D">
      <w:pPr>
        <w:numPr>
          <w:ilvl w:val="0"/>
          <w:numId w:val="1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b/>
          <w:bCs/>
          <w:sz w:val="18"/>
          <w:szCs w:val="18"/>
        </w:rPr>
        <w:t>Social, Emotional &amp; Mental Health (SEMH):</w:t>
      </w:r>
      <w:r w:rsidRPr="00646F3D">
        <w:rPr>
          <w:rFonts w:ascii="Cavolini" w:hAnsi="Cavolini" w:cs="Cavolini"/>
          <w:sz w:val="18"/>
          <w:szCs w:val="18"/>
        </w:rPr>
        <w:t xml:space="preserve"> behaviour, anxiety, emotional well-being</w:t>
      </w:r>
    </w:p>
    <w:p w14:paraId="0E418866" w14:textId="77777777" w:rsidR="00646F3D" w:rsidRPr="00646F3D" w:rsidRDefault="00646F3D" w:rsidP="00646F3D">
      <w:pPr>
        <w:numPr>
          <w:ilvl w:val="0"/>
          <w:numId w:val="1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b/>
          <w:bCs/>
          <w:sz w:val="18"/>
          <w:szCs w:val="18"/>
        </w:rPr>
        <w:t>Sensory &amp; Physical:</w:t>
      </w:r>
      <w:r w:rsidRPr="00646F3D">
        <w:rPr>
          <w:rFonts w:ascii="Cavolini" w:hAnsi="Cavolini" w:cs="Cavolini"/>
          <w:sz w:val="18"/>
          <w:szCs w:val="18"/>
        </w:rPr>
        <w:t xml:space="preserve"> visual or hearing impairments, physical disabilities</w:t>
      </w:r>
    </w:p>
    <w:p w14:paraId="031A7937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17BCA71E">
          <v:rect id="_x0000_i1026" style="width:0;height:1.5pt" o:hralign="center" o:hrstd="t" o:hr="t" fillcolor="#a0a0a0" stroked="f"/>
        </w:pict>
      </w:r>
    </w:p>
    <w:p w14:paraId="29A8E363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🔎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How do we identify and assess needs?</w:t>
      </w:r>
    </w:p>
    <w:p w14:paraId="4F280D7B" w14:textId="77777777" w:rsidR="00646F3D" w:rsidRPr="00646F3D" w:rsidRDefault="00646F3D" w:rsidP="00646F3D">
      <w:pPr>
        <w:numPr>
          <w:ilvl w:val="0"/>
          <w:numId w:val="2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Teachers and parents can raise concerns at any time.</w:t>
      </w:r>
    </w:p>
    <w:p w14:paraId="4E9A0139" w14:textId="77777777" w:rsidR="00646F3D" w:rsidRPr="00646F3D" w:rsidRDefault="00646F3D" w:rsidP="00646F3D">
      <w:pPr>
        <w:numPr>
          <w:ilvl w:val="0"/>
          <w:numId w:val="2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The </w:t>
      </w:r>
      <w:r w:rsidRPr="00646F3D">
        <w:rPr>
          <w:rFonts w:ascii="Cavolini" w:hAnsi="Cavolini" w:cs="Cavolini"/>
          <w:b/>
          <w:bCs/>
          <w:sz w:val="18"/>
          <w:szCs w:val="18"/>
        </w:rPr>
        <w:t>SENDCo</w:t>
      </w:r>
      <w:r w:rsidRPr="00646F3D">
        <w:rPr>
          <w:rFonts w:ascii="Cavolini" w:hAnsi="Cavolini" w:cs="Cavolini"/>
          <w:sz w:val="18"/>
          <w:szCs w:val="18"/>
        </w:rPr>
        <w:t xml:space="preserve"> (Special Educational Needs Coordinator) works with staff, parents, and professionals to assess needs.</w:t>
      </w:r>
    </w:p>
    <w:p w14:paraId="052DC3DF" w14:textId="77777777" w:rsidR="00646F3D" w:rsidRPr="00646F3D" w:rsidRDefault="00646F3D" w:rsidP="00646F3D">
      <w:pPr>
        <w:numPr>
          <w:ilvl w:val="0"/>
          <w:numId w:val="2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We use a </w:t>
      </w:r>
      <w:r w:rsidRPr="00646F3D">
        <w:rPr>
          <w:rFonts w:ascii="Cavolini" w:hAnsi="Cavolini" w:cs="Cavolini"/>
          <w:b/>
          <w:bCs/>
          <w:sz w:val="18"/>
          <w:szCs w:val="18"/>
        </w:rPr>
        <w:t>Graduated Approach</w:t>
      </w:r>
      <w:r w:rsidRPr="00646F3D">
        <w:rPr>
          <w:rFonts w:ascii="Cavolini" w:hAnsi="Cavolini" w:cs="Cavolini"/>
          <w:sz w:val="18"/>
          <w:szCs w:val="18"/>
        </w:rPr>
        <w:t xml:space="preserve">: </w:t>
      </w:r>
      <w:r w:rsidRPr="00646F3D">
        <w:rPr>
          <w:rFonts w:ascii="Cavolini" w:hAnsi="Cavolini" w:cs="Cavolini"/>
          <w:i/>
          <w:iCs/>
          <w:sz w:val="18"/>
          <w:szCs w:val="18"/>
        </w:rPr>
        <w:t xml:space="preserve">Assess </w:t>
      </w:r>
      <w:r w:rsidRPr="00646F3D">
        <w:rPr>
          <w:rFonts w:ascii="Arial" w:hAnsi="Arial" w:cs="Arial"/>
          <w:i/>
          <w:iCs/>
          <w:sz w:val="18"/>
          <w:szCs w:val="18"/>
        </w:rPr>
        <w:t>→</w:t>
      </w:r>
      <w:r w:rsidRPr="00646F3D">
        <w:rPr>
          <w:rFonts w:ascii="Cavolini" w:hAnsi="Cavolini" w:cs="Cavolini"/>
          <w:i/>
          <w:iCs/>
          <w:sz w:val="18"/>
          <w:szCs w:val="18"/>
        </w:rPr>
        <w:t xml:space="preserve"> Plan </w:t>
      </w:r>
      <w:r w:rsidRPr="00646F3D">
        <w:rPr>
          <w:rFonts w:ascii="Arial" w:hAnsi="Arial" w:cs="Arial"/>
          <w:i/>
          <w:iCs/>
          <w:sz w:val="18"/>
          <w:szCs w:val="18"/>
        </w:rPr>
        <w:t>→</w:t>
      </w:r>
      <w:r w:rsidRPr="00646F3D">
        <w:rPr>
          <w:rFonts w:ascii="Cavolini" w:hAnsi="Cavolini" w:cs="Cavolini"/>
          <w:i/>
          <w:iCs/>
          <w:sz w:val="18"/>
          <w:szCs w:val="18"/>
        </w:rPr>
        <w:t xml:space="preserve"> Do </w:t>
      </w:r>
      <w:r w:rsidRPr="00646F3D">
        <w:rPr>
          <w:rFonts w:ascii="Arial" w:hAnsi="Arial" w:cs="Arial"/>
          <w:i/>
          <w:iCs/>
          <w:sz w:val="18"/>
          <w:szCs w:val="18"/>
        </w:rPr>
        <w:t>→</w:t>
      </w:r>
      <w:r w:rsidRPr="00646F3D">
        <w:rPr>
          <w:rFonts w:ascii="Cavolini" w:hAnsi="Cavolini" w:cs="Cavolini"/>
          <w:i/>
          <w:iCs/>
          <w:sz w:val="18"/>
          <w:szCs w:val="18"/>
        </w:rPr>
        <w:t xml:space="preserve"> Review</w:t>
      </w:r>
      <w:r w:rsidRPr="00646F3D">
        <w:rPr>
          <w:rFonts w:ascii="Cavolini" w:hAnsi="Cavolini" w:cs="Cavolini"/>
          <w:sz w:val="18"/>
          <w:szCs w:val="18"/>
        </w:rPr>
        <w:t>.</w:t>
      </w:r>
    </w:p>
    <w:p w14:paraId="47C00586" w14:textId="77777777" w:rsidR="00646F3D" w:rsidRPr="00646F3D" w:rsidRDefault="00646F3D" w:rsidP="00646F3D">
      <w:pPr>
        <w:numPr>
          <w:ilvl w:val="0"/>
          <w:numId w:val="2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Support may include a </w:t>
      </w:r>
      <w:r w:rsidRPr="00646F3D">
        <w:rPr>
          <w:rFonts w:ascii="Cavolini" w:hAnsi="Cavolini" w:cs="Cavolini"/>
          <w:b/>
          <w:bCs/>
          <w:sz w:val="18"/>
          <w:szCs w:val="18"/>
        </w:rPr>
        <w:t>SEND Support Plan</w:t>
      </w:r>
      <w:r w:rsidRPr="00646F3D">
        <w:rPr>
          <w:rFonts w:ascii="Cavolini" w:hAnsi="Cavolini" w:cs="Cavolini"/>
          <w:sz w:val="18"/>
          <w:szCs w:val="18"/>
        </w:rPr>
        <w:t xml:space="preserve"> or, if needed, an </w:t>
      </w:r>
      <w:r w:rsidRPr="00646F3D">
        <w:rPr>
          <w:rFonts w:ascii="Cavolini" w:hAnsi="Cavolini" w:cs="Cavolini"/>
          <w:b/>
          <w:bCs/>
          <w:sz w:val="18"/>
          <w:szCs w:val="18"/>
        </w:rPr>
        <w:t>Education, Health and Care Plan (EHCP)</w:t>
      </w:r>
      <w:r w:rsidRPr="00646F3D">
        <w:rPr>
          <w:rFonts w:ascii="Cavolini" w:hAnsi="Cavolini" w:cs="Cavolini"/>
          <w:sz w:val="18"/>
          <w:szCs w:val="18"/>
        </w:rPr>
        <w:t>.</w:t>
      </w:r>
    </w:p>
    <w:p w14:paraId="2CA0B268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3B63E7B7">
          <v:rect id="_x0000_i1027" style="width:0;height:1.5pt" o:hralign="center" o:hrstd="t" o:hr="t" fillcolor="#a0a0a0" stroked="f"/>
        </w:pict>
      </w:r>
    </w:p>
    <w:p w14:paraId="2BE9199F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👨</w:t>
      </w:r>
      <w:r w:rsidRPr="00646F3D">
        <w:rPr>
          <w:rFonts w:ascii="Times New Roman" w:hAnsi="Times New Roman" w:cs="Times New Roman"/>
          <w:b/>
          <w:bCs/>
          <w:sz w:val="18"/>
          <w:szCs w:val="18"/>
        </w:rPr>
        <w:t>‍</w:t>
      </w:r>
      <w:r w:rsidRPr="00646F3D">
        <w:rPr>
          <w:rFonts w:ascii="Segoe UI Emoji" w:hAnsi="Segoe UI Emoji" w:cs="Segoe UI Emoji"/>
          <w:b/>
          <w:bCs/>
          <w:sz w:val="18"/>
          <w:szCs w:val="18"/>
        </w:rPr>
        <w:t>👩</w:t>
      </w:r>
      <w:r w:rsidRPr="00646F3D">
        <w:rPr>
          <w:rFonts w:ascii="Times New Roman" w:hAnsi="Times New Roman" w:cs="Times New Roman"/>
          <w:b/>
          <w:bCs/>
          <w:sz w:val="18"/>
          <w:szCs w:val="18"/>
        </w:rPr>
        <w:t>‍</w:t>
      </w:r>
      <w:r w:rsidRPr="00646F3D">
        <w:rPr>
          <w:rFonts w:ascii="Segoe UI Emoji" w:hAnsi="Segoe UI Emoji" w:cs="Segoe UI Emoji"/>
          <w:b/>
          <w:bCs/>
          <w:sz w:val="18"/>
          <w:szCs w:val="18"/>
        </w:rPr>
        <w:t>👧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Working with Parents and Pupils</w:t>
      </w:r>
    </w:p>
    <w:p w14:paraId="2888BA6F" w14:textId="77777777" w:rsidR="00646F3D" w:rsidRPr="00646F3D" w:rsidRDefault="00646F3D" w:rsidP="00646F3D">
      <w:pPr>
        <w:numPr>
          <w:ilvl w:val="0"/>
          <w:numId w:val="3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Parents are fully involved in planning and reviewing support.</w:t>
      </w:r>
    </w:p>
    <w:p w14:paraId="20650DB7" w14:textId="77777777" w:rsidR="00646F3D" w:rsidRPr="00646F3D" w:rsidRDefault="00646F3D" w:rsidP="00646F3D">
      <w:pPr>
        <w:numPr>
          <w:ilvl w:val="0"/>
          <w:numId w:val="3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Pupils are encouraged to share their views, set goals, and celebrate progress.</w:t>
      </w:r>
    </w:p>
    <w:p w14:paraId="5FCBF3B4" w14:textId="77777777" w:rsidR="00646F3D" w:rsidRPr="00646F3D" w:rsidRDefault="00646F3D" w:rsidP="00646F3D">
      <w:pPr>
        <w:numPr>
          <w:ilvl w:val="0"/>
          <w:numId w:val="3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“One Page Profiles” help children share what’s important to them and how they learn best.</w:t>
      </w:r>
    </w:p>
    <w:p w14:paraId="2E513282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02BD2BB4">
          <v:rect id="_x0000_i1028" style="width:0;height:1.5pt" o:hralign="center" o:hrstd="t" o:hr="t" fillcolor="#a0a0a0" stroked="f"/>
        </w:pict>
      </w:r>
    </w:p>
    <w:p w14:paraId="7C0B7133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📈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How do we check progress?</w:t>
      </w:r>
    </w:p>
    <w:p w14:paraId="5E02B8C5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We track progress through:</w:t>
      </w:r>
    </w:p>
    <w:p w14:paraId="29775887" w14:textId="77777777" w:rsidR="00646F3D" w:rsidRPr="00646F3D" w:rsidRDefault="00646F3D" w:rsidP="00646F3D">
      <w:pPr>
        <w:numPr>
          <w:ilvl w:val="0"/>
          <w:numId w:val="4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Regular assessments and teacher feedback</w:t>
      </w:r>
    </w:p>
    <w:p w14:paraId="628BE94A" w14:textId="77777777" w:rsidR="00646F3D" w:rsidRPr="00646F3D" w:rsidRDefault="00646F3D" w:rsidP="00646F3D">
      <w:pPr>
        <w:numPr>
          <w:ilvl w:val="0"/>
          <w:numId w:val="4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Termly SEND reviews with parents and pupils</w:t>
      </w:r>
    </w:p>
    <w:p w14:paraId="2C81A934" w14:textId="77777777" w:rsidR="00646F3D" w:rsidRPr="00646F3D" w:rsidRDefault="00646F3D" w:rsidP="00646F3D">
      <w:pPr>
        <w:numPr>
          <w:ilvl w:val="0"/>
          <w:numId w:val="4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Annual reviews for EHCPs</w:t>
      </w:r>
    </w:p>
    <w:p w14:paraId="05450A42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2E425229">
          <v:rect id="_x0000_i1029" style="width:0;height:1.5pt" o:hralign="center" o:hrstd="t" o:hr="t" fillcolor="#a0a0a0" stroked="f"/>
        </w:pict>
      </w:r>
    </w:p>
    <w:p w14:paraId="44A73BB3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🔄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Transitions</w:t>
      </w:r>
    </w:p>
    <w:p w14:paraId="5EAA24EE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We provide </w:t>
      </w:r>
      <w:r w:rsidRPr="00646F3D">
        <w:rPr>
          <w:rFonts w:ascii="Cavolini" w:hAnsi="Cavolini" w:cs="Cavolini"/>
          <w:b/>
          <w:bCs/>
          <w:sz w:val="18"/>
          <w:szCs w:val="18"/>
        </w:rPr>
        <w:t>extra support at key transition points</w:t>
      </w:r>
      <w:r w:rsidRPr="00646F3D">
        <w:rPr>
          <w:rFonts w:ascii="Cavolini" w:hAnsi="Cavolini" w:cs="Cavolini"/>
          <w:sz w:val="18"/>
          <w:szCs w:val="18"/>
        </w:rPr>
        <w:t>, such as moving:</w:t>
      </w:r>
    </w:p>
    <w:p w14:paraId="4057B5AC" w14:textId="77777777" w:rsidR="00646F3D" w:rsidRPr="00646F3D" w:rsidRDefault="00646F3D" w:rsidP="00646F3D">
      <w:pPr>
        <w:numPr>
          <w:ilvl w:val="0"/>
          <w:numId w:val="5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Into a new school year</w:t>
      </w:r>
    </w:p>
    <w:p w14:paraId="7FE160F2" w14:textId="77777777" w:rsidR="00646F3D" w:rsidRPr="00646F3D" w:rsidRDefault="00646F3D" w:rsidP="00646F3D">
      <w:pPr>
        <w:numPr>
          <w:ilvl w:val="0"/>
          <w:numId w:val="5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From primary to secondary school</w:t>
      </w:r>
    </w:p>
    <w:p w14:paraId="04511F7A" w14:textId="77777777" w:rsidR="00646F3D" w:rsidRPr="00646F3D" w:rsidRDefault="00646F3D" w:rsidP="00646F3D">
      <w:pPr>
        <w:numPr>
          <w:ilvl w:val="0"/>
          <w:numId w:val="5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From school to college or training</w:t>
      </w:r>
    </w:p>
    <w:p w14:paraId="37312CAA" w14:textId="13FF095E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This includes visits, meetings with staff, and sharing information to make </w:t>
      </w:r>
      <w:r w:rsidRPr="005E78C7">
        <w:rPr>
          <w:rFonts w:ascii="Cavolini" w:hAnsi="Cavolini" w:cs="Cavolini"/>
          <w:sz w:val="18"/>
          <w:szCs w:val="18"/>
        </w:rPr>
        <w:t>the transition</w:t>
      </w:r>
      <w:r w:rsidRPr="00646F3D">
        <w:rPr>
          <w:rFonts w:ascii="Cavolini" w:hAnsi="Cavolini" w:cs="Cavolini"/>
          <w:sz w:val="18"/>
          <w:szCs w:val="18"/>
        </w:rPr>
        <w:t xml:space="preserve"> as smooth as possible.</w:t>
      </w:r>
    </w:p>
    <w:p w14:paraId="748B4913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lastRenderedPageBreak/>
        <w:pict w14:anchorId="4156CA76">
          <v:rect id="_x0000_i1030" style="width:0;height:1.5pt" o:hralign="center" o:hrstd="t" o:hr="t" fillcolor="#a0a0a0" stroked="f"/>
        </w:pict>
      </w:r>
    </w:p>
    <w:p w14:paraId="1E7F5D82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📚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Teaching and Support</w:t>
      </w:r>
    </w:p>
    <w:p w14:paraId="17330498" w14:textId="77777777" w:rsidR="00646F3D" w:rsidRPr="00646F3D" w:rsidRDefault="00646F3D" w:rsidP="00646F3D">
      <w:pPr>
        <w:numPr>
          <w:ilvl w:val="0"/>
          <w:numId w:val="6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All teachers adapt lessons to meet pupils’ needs.</w:t>
      </w:r>
    </w:p>
    <w:p w14:paraId="1B43EFD2" w14:textId="2B077272" w:rsidR="00646F3D" w:rsidRPr="00646F3D" w:rsidRDefault="00646F3D" w:rsidP="00646F3D">
      <w:pPr>
        <w:numPr>
          <w:ilvl w:val="0"/>
          <w:numId w:val="6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Support may include small group work, one-to-one</w:t>
      </w:r>
      <w:r w:rsidRPr="005E78C7">
        <w:rPr>
          <w:rFonts w:ascii="Cavolini" w:hAnsi="Cavolini" w:cs="Cavolini"/>
          <w:sz w:val="18"/>
          <w:szCs w:val="18"/>
        </w:rPr>
        <w:t xml:space="preserve"> support</w:t>
      </w:r>
      <w:r w:rsidRPr="00646F3D">
        <w:rPr>
          <w:rFonts w:ascii="Cavolini" w:hAnsi="Cavolini" w:cs="Cavolini"/>
          <w:sz w:val="18"/>
          <w:szCs w:val="18"/>
        </w:rPr>
        <w:t xml:space="preserve">, </w:t>
      </w:r>
      <w:r w:rsidRPr="005E78C7">
        <w:rPr>
          <w:rFonts w:ascii="Cavolini" w:hAnsi="Cavolini" w:cs="Cavolini"/>
          <w:sz w:val="18"/>
          <w:szCs w:val="18"/>
        </w:rPr>
        <w:t>or</w:t>
      </w:r>
      <w:r w:rsidRPr="00646F3D">
        <w:rPr>
          <w:rFonts w:ascii="Cavolini" w:hAnsi="Cavolini" w:cs="Cavolini"/>
          <w:sz w:val="18"/>
          <w:szCs w:val="18"/>
        </w:rPr>
        <w:t xml:space="preserve"> specialist resources.</w:t>
      </w:r>
    </w:p>
    <w:p w14:paraId="18541266" w14:textId="7B98417F" w:rsidR="00646F3D" w:rsidRPr="00646F3D" w:rsidRDefault="00646F3D" w:rsidP="00646F3D">
      <w:pPr>
        <w:numPr>
          <w:ilvl w:val="0"/>
          <w:numId w:val="6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Our </w:t>
      </w:r>
      <w:r w:rsidRPr="005E78C7">
        <w:rPr>
          <w:rFonts w:ascii="Cavolini" w:hAnsi="Cavolini" w:cs="Cavolini"/>
          <w:sz w:val="18"/>
          <w:szCs w:val="18"/>
        </w:rPr>
        <w:t>academy</w:t>
      </w:r>
      <w:r w:rsidRPr="00646F3D">
        <w:rPr>
          <w:rFonts w:ascii="Cavolini" w:hAnsi="Cavolini" w:cs="Cavolini"/>
          <w:sz w:val="18"/>
          <w:szCs w:val="18"/>
        </w:rPr>
        <w:t xml:space="preserve"> environment is designed to be inclusive and accessible.</w:t>
      </w:r>
    </w:p>
    <w:p w14:paraId="6C5294FD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39A1D9FF">
          <v:rect id="_x0000_i1031" style="width:0;height:1.5pt" o:hralign="center" o:hrstd="t" o:hr="t" fillcolor="#a0a0a0" stroked="f"/>
        </w:pict>
      </w:r>
    </w:p>
    <w:p w14:paraId="372AA81E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👩</w:t>
      </w:r>
      <w:r w:rsidRPr="00646F3D">
        <w:rPr>
          <w:rFonts w:ascii="Times New Roman" w:hAnsi="Times New Roman" w:cs="Times New Roman"/>
          <w:b/>
          <w:bCs/>
          <w:sz w:val="18"/>
          <w:szCs w:val="18"/>
        </w:rPr>
        <w:t>‍</w:t>
      </w:r>
      <w:r w:rsidRPr="00646F3D">
        <w:rPr>
          <w:rFonts w:ascii="Segoe UI Emoji" w:hAnsi="Segoe UI Emoji" w:cs="Segoe UI Emoji"/>
          <w:b/>
          <w:bCs/>
          <w:sz w:val="18"/>
          <w:szCs w:val="18"/>
        </w:rPr>
        <w:t>🏫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Staff and Training</w:t>
      </w:r>
    </w:p>
    <w:p w14:paraId="7A806AA0" w14:textId="77777777" w:rsidR="00646F3D" w:rsidRPr="00646F3D" w:rsidRDefault="00646F3D" w:rsidP="00646F3D">
      <w:pPr>
        <w:numPr>
          <w:ilvl w:val="0"/>
          <w:numId w:val="7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Our SENDCo leads SEND support across the academy.</w:t>
      </w:r>
    </w:p>
    <w:p w14:paraId="2B877343" w14:textId="77777777" w:rsidR="00646F3D" w:rsidRPr="00646F3D" w:rsidRDefault="00646F3D" w:rsidP="00646F3D">
      <w:pPr>
        <w:numPr>
          <w:ilvl w:val="0"/>
          <w:numId w:val="7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Staff receive regular training to understand and support a range of needs.</w:t>
      </w:r>
    </w:p>
    <w:p w14:paraId="065DA3FD" w14:textId="77777777" w:rsidR="00646F3D" w:rsidRPr="00646F3D" w:rsidRDefault="00646F3D" w:rsidP="00646F3D">
      <w:pPr>
        <w:numPr>
          <w:ilvl w:val="0"/>
          <w:numId w:val="7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We work with outside specialists such as Speech and Language Therapists, Educational Psychologists, CAMHS, and more.</w:t>
      </w:r>
    </w:p>
    <w:p w14:paraId="5168E1CC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1134F045">
          <v:rect id="_x0000_i1032" style="width:0;height:1.5pt" o:hralign="center" o:hrstd="t" o:hr="t" fillcolor="#a0a0a0" stroked="f"/>
        </w:pict>
      </w:r>
    </w:p>
    <w:p w14:paraId="3FAB347D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❤️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Emotional and Social Support</w:t>
      </w:r>
    </w:p>
    <w:p w14:paraId="26097009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We provide:</w:t>
      </w:r>
    </w:p>
    <w:p w14:paraId="531BCDD4" w14:textId="77777777" w:rsidR="00646F3D" w:rsidRPr="00646F3D" w:rsidRDefault="00646F3D" w:rsidP="00646F3D">
      <w:pPr>
        <w:numPr>
          <w:ilvl w:val="0"/>
          <w:numId w:val="8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Nurture groups and mentoring</w:t>
      </w:r>
    </w:p>
    <w:p w14:paraId="6CB41F92" w14:textId="77777777" w:rsidR="00646F3D" w:rsidRPr="00646F3D" w:rsidRDefault="00646F3D" w:rsidP="00646F3D">
      <w:pPr>
        <w:numPr>
          <w:ilvl w:val="0"/>
          <w:numId w:val="8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Emotional well-being and resilience programmes</w:t>
      </w:r>
    </w:p>
    <w:p w14:paraId="552C10E9" w14:textId="77777777" w:rsidR="00646F3D" w:rsidRPr="00646F3D" w:rsidRDefault="00646F3D" w:rsidP="00646F3D">
      <w:pPr>
        <w:numPr>
          <w:ilvl w:val="0"/>
          <w:numId w:val="8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Anti-bullying support</w:t>
      </w:r>
    </w:p>
    <w:p w14:paraId="169191A4" w14:textId="77777777" w:rsidR="00646F3D" w:rsidRPr="00646F3D" w:rsidRDefault="00646F3D" w:rsidP="00646F3D">
      <w:pPr>
        <w:numPr>
          <w:ilvl w:val="0"/>
          <w:numId w:val="8"/>
        </w:num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Safeguarding measures to keep SEND pupils safe</w:t>
      </w:r>
    </w:p>
    <w:p w14:paraId="698CEFA2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36F2385F">
          <v:rect id="_x0000_i1033" style="width:0;height:1.5pt" o:hralign="center" o:hrstd="t" o:hr="t" fillcolor="#a0a0a0" stroked="f"/>
        </w:pict>
      </w:r>
    </w:p>
    <w:p w14:paraId="5ED1F663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🤝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Working with Other Services</w:t>
      </w:r>
    </w:p>
    <w:p w14:paraId="37E61A51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>We work closely with health, social care, and voluntary organisations to make sure pupils and families get the right support at the right time.</w:t>
      </w:r>
    </w:p>
    <w:p w14:paraId="118C73EA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05695BEC">
          <v:rect id="_x0000_i1034" style="width:0;height:1.5pt" o:hralign="center" o:hrstd="t" o:hr="t" fillcolor="#a0a0a0" stroked="f"/>
        </w:pict>
      </w:r>
    </w:p>
    <w:p w14:paraId="54478D5B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📝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Complaints</w:t>
      </w:r>
    </w:p>
    <w:p w14:paraId="5806C27C" w14:textId="740A587C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We aim to resolve concerns quickly by working in partnership with families. If issues cannot be resolved, parents can use our </w:t>
      </w:r>
      <w:r w:rsidRPr="00646F3D">
        <w:rPr>
          <w:rFonts w:ascii="Cavolini" w:hAnsi="Cavolini" w:cs="Cavolini"/>
          <w:b/>
          <w:bCs/>
          <w:sz w:val="18"/>
          <w:szCs w:val="18"/>
        </w:rPr>
        <w:t>Complaints Policy</w:t>
      </w:r>
      <w:r w:rsidRPr="00646F3D">
        <w:rPr>
          <w:rFonts w:ascii="Cavolini" w:hAnsi="Cavolini" w:cs="Cavolini"/>
          <w:sz w:val="18"/>
          <w:szCs w:val="18"/>
        </w:rPr>
        <w:t xml:space="preserve"> (available on the </w:t>
      </w:r>
      <w:r w:rsidRPr="005E78C7">
        <w:rPr>
          <w:rFonts w:ascii="Cavolini" w:hAnsi="Cavolini" w:cs="Cavolini"/>
          <w:sz w:val="18"/>
          <w:szCs w:val="18"/>
        </w:rPr>
        <w:t>academy</w:t>
      </w:r>
      <w:r w:rsidRPr="00646F3D">
        <w:rPr>
          <w:rFonts w:ascii="Cavolini" w:hAnsi="Cavolini" w:cs="Cavolini"/>
          <w:sz w:val="18"/>
          <w:szCs w:val="18"/>
        </w:rPr>
        <w:t xml:space="preserve"> website) or seek support through the Local Authority.</w:t>
      </w:r>
    </w:p>
    <w:p w14:paraId="165FF481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35F8242F">
          <v:rect id="_x0000_i1035" style="width:0;height:1.5pt" o:hralign="center" o:hrstd="t" o:hr="t" fillcolor="#a0a0a0" stroked="f"/>
        </w:pict>
      </w:r>
    </w:p>
    <w:p w14:paraId="7A33AA17" w14:textId="77777777" w:rsidR="00646F3D" w:rsidRPr="00646F3D" w:rsidRDefault="00646F3D" w:rsidP="00646F3D">
      <w:pPr>
        <w:rPr>
          <w:rFonts w:ascii="Cavolini" w:hAnsi="Cavolini" w:cs="Cavolini"/>
          <w:b/>
          <w:bCs/>
          <w:sz w:val="18"/>
          <w:szCs w:val="18"/>
        </w:rPr>
      </w:pPr>
      <w:r w:rsidRPr="00646F3D">
        <w:rPr>
          <w:rFonts w:ascii="Segoe UI Emoji" w:hAnsi="Segoe UI Emoji" w:cs="Segoe UI Emoji"/>
          <w:b/>
          <w:bCs/>
          <w:sz w:val="18"/>
          <w:szCs w:val="18"/>
        </w:rPr>
        <w:t>🌍</w:t>
      </w:r>
      <w:r w:rsidRPr="00646F3D">
        <w:rPr>
          <w:rFonts w:ascii="Cavolini" w:hAnsi="Cavolini" w:cs="Cavolini"/>
          <w:b/>
          <w:bCs/>
          <w:sz w:val="18"/>
          <w:szCs w:val="18"/>
        </w:rPr>
        <w:t xml:space="preserve"> The Local Offer</w:t>
      </w:r>
    </w:p>
    <w:p w14:paraId="2B111B29" w14:textId="0A27EECD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Cavolini" w:hAnsi="Cavolini" w:cs="Cavolini"/>
          <w:sz w:val="18"/>
          <w:szCs w:val="18"/>
        </w:rPr>
        <w:t xml:space="preserve">Every Local Authority publishes a </w:t>
      </w:r>
      <w:r w:rsidRPr="00646F3D">
        <w:rPr>
          <w:rFonts w:ascii="Cavolini" w:hAnsi="Cavolini" w:cs="Cavolini"/>
          <w:b/>
          <w:bCs/>
          <w:sz w:val="18"/>
          <w:szCs w:val="18"/>
        </w:rPr>
        <w:t>Local Offer</w:t>
      </w:r>
      <w:r w:rsidRPr="00646F3D">
        <w:rPr>
          <w:rFonts w:ascii="Cavolini" w:hAnsi="Cavolini" w:cs="Cavolini"/>
          <w:sz w:val="18"/>
          <w:szCs w:val="18"/>
        </w:rPr>
        <w:t>, which sets out all the support available for children and young people with SEND (aged 0–25).</w:t>
      </w:r>
      <w:r w:rsidRPr="005E78C7">
        <w:rPr>
          <w:rFonts w:ascii="Cavolini" w:hAnsi="Cavolini" w:cs="Cavolini"/>
          <w:sz w:val="18"/>
          <w:szCs w:val="18"/>
        </w:rPr>
        <w:t xml:space="preserve"> </w:t>
      </w:r>
      <w:r w:rsidRPr="00646F3D">
        <w:rPr>
          <w:rFonts w:ascii="Cavolini" w:hAnsi="Cavolini" w:cs="Cavolini"/>
          <w:sz w:val="18"/>
          <w:szCs w:val="18"/>
        </w:rPr>
        <w:t xml:space="preserve">Our </w:t>
      </w:r>
      <w:r w:rsidRPr="005E78C7">
        <w:rPr>
          <w:rFonts w:ascii="Cavolini" w:hAnsi="Cavolini" w:cs="Cavolini"/>
          <w:sz w:val="18"/>
          <w:szCs w:val="18"/>
        </w:rPr>
        <w:t>academy</w:t>
      </w:r>
      <w:r w:rsidRPr="00646F3D">
        <w:rPr>
          <w:rFonts w:ascii="Cavolini" w:hAnsi="Cavolini" w:cs="Cavolini"/>
          <w:sz w:val="18"/>
          <w:szCs w:val="18"/>
        </w:rPr>
        <w:t xml:space="preserve"> contributes to this by sharing details of what we provide.</w:t>
      </w:r>
    </w:p>
    <w:p w14:paraId="4A4BAF76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Segoe UI Emoji" w:hAnsi="Segoe UI Emoji" w:cs="Segoe UI Emoji"/>
          <w:sz w:val="18"/>
          <w:szCs w:val="18"/>
        </w:rPr>
        <w:t>👉</w:t>
      </w:r>
      <w:r w:rsidRPr="00646F3D">
        <w:rPr>
          <w:rFonts w:ascii="Cavolini" w:hAnsi="Cavolini" w:cs="Cavolini"/>
          <w:sz w:val="18"/>
          <w:szCs w:val="18"/>
        </w:rPr>
        <w:t xml:space="preserve"> You can find the Local Offer on your Local Authority’s website.</w:t>
      </w:r>
    </w:p>
    <w:p w14:paraId="54972B37" w14:textId="77777777" w:rsidR="00646F3D" w:rsidRPr="00646F3D" w:rsidRDefault="001444BB" w:rsidP="00646F3D">
      <w:pPr>
        <w:rPr>
          <w:rFonts w:ascii="Cavolini" w:hAnsi="Cavolini" w:cs="Cavolini"/>
          <w:sz w:val="18"/>
          <w:szCs w:val="18"/>
        </w:rPr>
      </w:pPr>
      <w:r>
        <w:rPr>
          <w:rFonts w:ascii="Cavolini" w:hAnsi="Cavolini" w:cs="Cavolini"/>
          <w:sz w:val="18"/>
          <w:szCs w:val="18"/>
        </w:rPr>
        <w:pict w14:anchorId="0B90E270">
          <v:rect id="_x0000_i1036" style="width:0;height:1.5pt" o:hralign="center" o:hrstd="t" o:hr="t" fillcolor="#a0a0a0" stroked="f"/>
        </w:pict>
      </w:r>
    </w:p>
    <w:p w14:paraId="4661C5A8" w14:textId="77777777" w:rsidR="00646F3D" w:rsidRPr="00646F3D" w:rsidRDefault="00646F3D" w:rsidP="00646F3D">
      <w:pPr>
        <w:rPr>
          <w:rFonts w:ascii="Cavolini" w:hAnsi="Cavolini" w:cs="Cavolini"/>
          <w:sz w:val="18"/>
          <w:szCs w:val="18"/>
        </w:rPr>
      </w:pPr>
      <w:r w:rsidRPr="00646F3D">
        <w:rPr>
          <w:rFonts w:ascii="Segoe UI Emoji" w:hAnsi="Segoe UI Emoji" w:cs="Segoe UI Emoji"/>
          <w:sz w:val="18"/>
          <w:szCs w:val="18"/>
        </w:rPr>
        <w:t>✨</w:t>
      </w:r>
      <w:r w:rsidRPr="00646F3D">
        <w:rPr>
          <w:rFonts w:ascii="Cavolini" w:hAnsi="Cavolini" w:cs="Cavolini"/>
          <w:sz w:val="18"/>
          <w:szCs w:val="18"/>
        </w:rPr>
        <w:t xml:space="preserve"> </w:t>
      </w:r>
      <w:r w:rsidRPr="00646F3D">
        <w:rPr>
          <w:rFonts w:ascii="Cavolini" w:hAnsi="Cavolini" w:cs="Cavolini"/>
          <w:b/>
          <w:bCs/>
          <w:sz w:val="18"/>
          <w:szCs w:val="18"/>
        </w:rPr>
        <w:t>We believe all children can succeed with the right support, encouragement, and opportunities.</w:t>
      </w:r>
    </w:p>
    <w:p w14:paraId="5A8BC093" w14:textId="77777777" w:rsidR="002529D7" w:rsidRPr="005E78C7" w:rsidRDefault="002529D7">
      <w:pPr>
        <w:rPr>
          <w:rFonts w:ascii="Cavolini" w:hAnsi="Cavolini" w:cs="Cavolini"/>
          <w:sz w:val="18"/>
          <w:szCs w:val="18"/>
        </w:rPr>
      </w:pPr>
    </w:p>
    <w:sectPr w:rsidR="002529D7" w:rsidRPr="005E78C7" w:rsidSect="005E78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93825"/>
    <w:multiLevelType w:val="multilevel"/>
    <w:tmpl w:val="4912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E4101"/>
    <w:multiLevelType w:val="multilevel"/>
    <w:tmpl w:val="FA5C3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E3CA2"/>
    <w:multiLevelType w:val="multilevel"/>
    <w:tmpl w:val="8AD8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C2FCD"/>
    <w:multiLevelType w:val="multilevel"/>
    <w:tmpl w:val="F676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04528A"/>
    <w:multiLevelType w:val="multilevel"/>
    <w:tmpl w:val="797A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EF51C8"/>
    <w:multiLevelType w:val="multilevel"/>
    <w:tmpl w:val="377E2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F91EE6"/>
    <w:multiLevelType w:val="multilevel"/>
    <w:tmpl w:val="21B0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C74417"/>
    <w:multiLevelType w:val="multilevel"/>
    <w:tmpl w:val="EA1C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837466">
    <w:abstractNumId w:val="6"/>
  </w:num>
  <w:num w:numId="2" w16cid:durableId="2012564398">
    <w:abstractNumId w:val="7"/>
  </w:num>
  <w:num w:numId="3" w16cid:durableId="1422338804">
    <w:abstractNumId w:val="0"/>
  </w:num>
  <w:num w:numId="4" w16cid:durableId="1709841801">
    <w:abstractNumId w:val="1"/>
  </w:num>
  <w:num w:numId="5" w16cid:durableId="13727209">
    <w:abstractNumId w:val="5"/>
  </w:num>
  <w:num w:numId="6" w16cid:durableId="1208878351">
    <w:abstractNumId w:val="4"/>
  </w:num>
  <w:num w:numId="7" w16cid:durableId="1955213979">
    <w:abstractNumId w:val="3"/>
  </w:num>
  <w:num w:numId="8" w16cid:durableId="93015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3D"/>
    <w:rsid w:val="001444BB"/>
    <w:rsid w:val="002529D7"/>
    <w:rsid w:val="00252E0C"/>
    <w:rsid w:val="005E78C7"/>
    <w:rsid w:val="00646F3D"/>
    <w:rsid w:val="00875618"/>
    <w:rsid w:val="00875E77"/>
    <w:rsid w:val="0093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2463358E"/>
  <w15:chartTrackingRefBased/>
  <w15:docId w15:val="{C7E03B74-F806-41BE-B2A8-DF33BAD1F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F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F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F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F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F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F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F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F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F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Embery</dc:creator>
  <cp:keywords/>
  <dc:description/>
  <cp:lastModifiedBy>Courtney Newton</cp:lastModifiedBy>
  <cp:revision>2</cp:revision>
  <dcterms:created xsi:type="dcterms:W3CDTF">2025-09-25T18:19:00Z</dcterms:created>
  <dcterms:modified xsi:type="dcterms:W3CDTF">2025-09-25T18:19:00Z</dcterms:modified>
</cp:coreProperties>
</file>